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41D8" w14:textId="77777777" w:rsidR="00D877CE" w:rsidRDefault="00D877CE" w:rsidP="00EF2633">
      <w:pPr>
        <w:jc w:val="center"/>
        <w:rPr>
          <w:b/>
        </w:rPr>
      </w:pPr>
    </w:p>
    <w:p w14:paraId="7740B310" w14:textId="77777777" w:rsidR="00D877CE" w:rsidRDefault="00D877CE" w:rsidP="00EF2633">
      <w:pPr>
        <w:jc w:val="center"/>
        <w:rPr>
          <w:b/>
        </w:rPr>
      </w:pPr>
    </w:p>
    <w:p w14:paraId="0822647A" w14:textId="77777777" w:rsidR="00D877CE" w:rsidRDefault="00D877CE" w:rsidP="00EF2633">
      <w:pPr>
        <w:jc w:val="center"/>
        <w:rPr>
          <w:b/>
        </w:rPr>
      </w:pPr>
    </w:p>
    <w:p w14:paraId="2A7552F2" w14:textId="0A129FB5" w:rsidR="00BC26C7" w:rsidRDefault="005857E3" w:rsidP="00BC26C7">
      <w:r>
        <w:rPr>
          <w:noProof/>
        </w:rPr>
        <w:drawing>
          <wp:anchor distT="0" distB="0" distL="114300" distR="114300" simplePos="0" relativeHeight="251657728" behindDoc="0" locked="0" layoutInCell="1" allowOverlap="1" wp14:anchorId="2B624C1D" wp14:editId="439D715C">
            <wp:simplePos x="0" y="0"/>
            <wp:positionH relativeFrom="column">
              <wp:posOffset>2446020</wp:posOffset>
            </wp:positionH>
            <wp:positionV relativeFrom="paragraph">
              <wp:posOffset>217170</wp:posOffset>
            </wp:positionV>
            <wp:extent cx="571500" cy="6858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BD159" w14:textId="77777777" w:rsidR="00BC26C7" w:rsidRDefault="00BC26C7" w:rsidP="00BC26C7"/>
    <w:p w14:paraId="649B2F74" w14:textId="77777777" w:rsidR="00BC26C7" w:rsidRDefault="00BC26C7" w:rsidP="00BC26C7"/>
    <w:p w14:paraId="3078532D" w14:textId="77777777" w:rsidR="00BC26C7" w:rsidRDefault="00BC26C7" w:rsidP="00BC26C7"/>
    <w:p w14:paraId="131BBD9E" w14:textId="77777777" w:rsidR="00BC26C7" w:rsidRDefault="00BC26C7" w:rsidP="00BC26C7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Буряад Уласай</w:t>
      </w:r>
    </w:p>
    <w:p w14:paraId="2A4608D4" w14:textId="77777777" w:rsidR="00BC26C7" w:rsidRDefault="00BC26C7" w:rsidP="00BC26C7">
      <w:pPr>
        <w:ind w:left="360" w:hanging="360"/>
        <w:rPr>
          <w:b/>
        </w:rPr>
      </w:pPr>
      <w:r>
        <w:rPr>
          <w:b/>
        </w:rPr>
        <w:t>муниципального образования                                                           Загарайн аймагай</w:t>
      </w:r>
    </w:p>
    <w:p w14:paraId="5BCD69DB" w14:textId="77777777" w:rsidR="00BC26C7" w:rsidRDefault="00BC26C7" w:rsidP="00BC26C7">
      <w:pPr>
        <w:rPr>
          <w:b/>
        </w:rPr>
      </w:pPr>
      <w:r>
        <w:rPr>
          <w:b/>
        </w:rPr>
        <w:t xml:space="preserve">        сельского поселения                                                                   «</w:t>
      </w:r>
      <w:r>
        <w:rPr>
          <w:b/>
          <w:lang w:val="en-US"/>
        </w:rPr>
        <w:t>Xyy</w:t>
      </w:r>
      <w:r>
        <w:rPr>
          <w:b/>
        </w:rPr>
        <w:t>шан Бэрээнэй»</w:t>
      </w:r>
    </w:p>
    <w:p w14:paraId="7262E347" w14:textId="77777777" w:rsidR="00BC26C7" w:rsidRDefault="00BC26C7" w:rsidP="00BC26C7">
      <w:pPr>
        <w:jc w:val="center"/>
        <w:rPr>
          <w:b/>
        </w:rPr>
      </w:pPr>
      <w:r>
        <w:rPr>
          <w:b/>
        </w:rPr>
        <w:t xml:space="preserve">         «Старо-Брянское»                                                                сомоной нютагай засагай</w:t>
      </w:r>
    </w:p>
    <w:p w14:paraId="56B60A23" w14:textId="77777777" w:rsidR="00BC26C7" w:rsidRDefault="00BC26C7" w:rsidP="00BC26C7">
      <w:pPr>
        <w:rPr>
          <w:b/>
        </w:rPr>
      </w:pPr>
      <w:r>
        <w:rPr>
          <w:b/>
        </w:rPr>
        <w:t xml:space="preserve">        Заиграевского района                                                                    Байгууламжын</w:t>
      </w:r>
    </w:p>
    <w:p w14:paraId="20AFB78F" w14:textId="77777777" w:rsidR="00BC26C7" w:rsidRDefault="00BC26C7" w:rsidP="00BC26C7">
      <w:pPr>
        <w:rPr>
          <w:b/>
        </w:rPr>
      </w:pPr>
      <w:r>
        <w:rPr>
          <w:b/>
        </w:rPr>
        <w:t xml:space="preserve">         Республики Бурятия                                                                           Захиргаан</w:t>
      </w:r>
    </w:p>
    <w:p w14:paraId="1021B06F" w14:textId="77777777" w:rsidR="00BC26C7" w:rsidRDefault="00BC26C7" w:rsidP="00BC26C7">
      <w:pPr>
        <w:ind w:left="360" w:hanging="360"/>
        <w:rPr>
          <w:b/>
        </w:rPr>
      </w:pPr>
      <w:r>
        <w:rPr>
          <w:b/>
        </w:rPr>
        <w:t>(</w:t>
      </w:r>
      <w:r>
        <w:t>Администрация  МО СП « Старо-Брянское</w:t>
      </w:r>
      <w:r>
        <w:rPr>
          <w:b/>
        </w:rPr>
        <w:t>)</w:t>
      </w:r>
    </w:p>
    <w:p w14:paraId="777A50BD" w14:textId="77777777" w:rsidR="00BC26C7" w:rsidRDefault="00BC26C7" w:rsidP="00BC26C7">
      <w:r>
        <w:rPr>
          <w:b/>
        </w:rPr>
        <w:t>_____________________________________________________________________________</w:t>
      </w:r>
      <w:r>
        <w:t>671338, Республика Бурятия, Заиграевский район, с. Старая Брянь, ул. Центральная, д.47</w:t>
      </w:r>
    </w:p>
    <w:p w14:paraId="2A784844" w14:textId="77777777" w:rsidR="00BC26C7" w:rsidRDefault="00BC26C7" w:rsidP="00BC26C7">
      <w:pPr>
        <w:jc w:val="center"/>
      </w:pPr>
      <w:r>
        <w:t>Е</w:t>
      </w:r>
      <w:r w:rsidRPr="00124058">
        <w:t>.</w:t>
      </w:r>
      <w:r>
        <w:rPr>
          <w:lang w:val="en-US"/>
        </w:rPr>
        <w:t>mail</w:t>
      </w:r>
      <w:r w:rsidRPr="00124058">
        <w:t xml:space="preserve">: </w:t>
      </w:r>
      <w:hyperlink r:id="rId6" w:history="1">
        <w:r w:rsidRPr="00887221">
          <w:rPr>
            <w:rStyle w:val="a3"/>
            <w:lang w:val="en-US"/>
          </w:rPr>
          <w:t>starobryanskoe</w:t>
        </w:r>
        <w:r w:rsidRPr="00887221">
          <w:rPr>
            <w:rStyle w:val="a3"/>
          </w:rPr>
          <w:t>@</w:t>
        </w:r>
        <w:r w:rsidRPr="00887221">
          <w:rPr>
            <w:rStyle w:val="a3"/>
            <w:lang w:val="en-US"/>
          </w:rPr>
          <w:t>mail</w:t>
        </w:r>
        <w:r w:rsidRPr="00887221">
          <w:rPr>
            <w:rStyle w:val="a3"/>
          </w:rPr>
          <w:t>.</w:t>
        </w:r>
        <w:r w:rsidRPr="00887221">
          <w:rPr>
            <w:rStyle w:val="a3"/>
            <w:lang w:val="en-US"/>
          </w:rPr>
          <w:t>ru</w:t>
        </w:r>
      </w:hyperlink>
    </w:p>
    <w:p w14:paraId="637917DE" w14:textId="77777777" w:rsidR="00BC26C7" w:rsidRDefault="00BC26C7" w:rsidP="00BC26C7"/>
    <w:p w14:paraId="37957E35" w14:textId="77777777" w:rsidR="00BC26C7" w:rsidRDefault="00BC26C7" w:rsidP="00BC26C7"/>
    <w:p w14:paraId="7D1799EE" w14:textId="77777777" w:rsidR="00BC26C7" w:rsidRPr="00FA37C4" w:rsidRDefault="00BC26C7" w:rsidP="00BC26C7">
      <w:pPr>
        <w:jc w:val="center"/>
      </w:pPr>
      <w:r w:rsidRPr="00FA37C4">
        <w:rPr>
          <w:b/>
        </w:rPr>
        <w:t>ПОСТАНОВЛЕНИЕ</w:t>
      </w:r>
      <w:r w:rsidRPr="00FA37C4">
        <w:t xml:space="preserve">                                                                                   </w:t>
      </w:r>
      <w:r>
        <w:t xml:space="preserve">                           </w:t>
      </w:r>
    </w:p>
    <w:p w14:paraId="0D794822" w14:textId="77777777" w:rsidR="00BC26C7" w:rsidRPr="00FA37C4" w:rsidRDefault="00BC26C7" w:rsidP="00BC26C7">
      <w:pPr>
        <w:tabs>
          <w:tab w:val="left" w:pos="6870"/>
        </w:tabs>
        <w:autoSpaceDE w:val="0"/>
        <w:autoSpaceDN w:val="0"/>
        <w:adjustRightInd w:val="0"/>
        <w:contextualSpacing/>
      </w:pPr>
      <w:r w:rsidRPr="00FA37C4">
        <w:tab/>
      </w:r>
    </w:p>
    <w:p w14:paraId="00D0FFD2" w14:textId="77777777" w:rsidR="00BC26C7" w:rsidRPr="00FA37C4" w:rsidRDefault="00985AD1" w:rsidP="00BC26C7">
      <w:pPr>
        <w:autoSpaceDE w:val="0"/>
        <w:autoSpaceDN w:val="0"/>
        <w:adjustRightInd w:val="0"/>
        <w:contextualSpacing/>
      </w:pPr>
      <w:r>
        <w:t xml:space="preserve"> от 28.02.</w:t>
      </w:r>
      <w:r w:rsidR="00BC26C7">
        <w:t>202</w:t>
      </w:r>
      <w:r>
        <w:t>3</w:t>
      </w:r>
      <w:r w:rsidR="00BC26C7">
        <w:t xml:space="preserve"> г.</w:t>
      </w:r>
      <w:r>
        <w:t xml:space="preserve">    </w:t>
      </w:r>
      <w:r w:rsidR="00BC26C7" w:rsidRPr="00FA37C4">
        <w:t xml:space="preserve">№ </w:t>
      </w:r>
      <w:r>
        <w:t>10</w:t>
      </w:r>
    </w:p>
    <w:p w14:paraId="6CF2C8FE" w14:textId="77777777" w:rsidR="00BC26C7" w:rsidRPr="00FA37C4" w:rsidRDefault="00BC26C7" w:rsidP="00BC26C7">
      <w:pPr>
        <w:autoSpaceDE w:val="0"/>
        <w:autoSpaceDN w:val="0"/>
        <w:adjustRightInd w:val="0"/>
        <w:contextualSpacing/>
      </w:pPr>
    </w:p>
    <w:p w14:paraId="3915B0D6" w14:textId="77777777" w:rsidR="00BC26C7" w:rsidRPr="00FA37C4" w:rsidRDefault="00BC26C7" w:rsidP="00BC26C7">
      <w:pPr>
        <w:jc w:val="center"/>
      </w:pPr>
      <w:r>
        <w:t>с.Старая Брянь</w:t>
      </w:r>
    </w:p>
    <w:p w14:paraId="102DCACD" w14:textId="77777777" w:rsidR="00BC26C7" w:rsidRPr="00FA37C4" w:rsidRDefault="00BC26C7" w:rsidP="00BC26C7">
      <w:pPr>
        <w:autoSpaceDE w:val="0"/>
        <w:autoSpaceDN w:val="0"/>
        <w:adjustRightInd w:val="0"/>
        <w:contextualSpacing/>
      </w:pPr>
    </w:p>
    <w:p w14:paraId="47C9D1C5" w14:textId="77777777" w:rsidR="00BC26C7" w:rsidRDefault="00BC26C7" w:rsidP="00BC26C7">
      <w:pPr>
        <w:tabs>
          <w:tab w:val="left" w:pos="4536"/>
        </w:tabs>
        <w:suppressAutoHyphens/>
      </w:pPr>
    </w:p>
    <w:p w14:paraId="24814E5B" w14:textId="77777777" w:rsidR="00BC26C7" w:rsidRPr="00BA0C8F" w:rsidRDefault="00BC26C7" w:rsidP="00BC26C7">
      <w:pPr>
        <w:tabs>
          <w:tab w:val="left" w:pos="4536"/>
        </w:tabs>
        <w:suppressAutoHyphens/>
      </w:pPr>
      <w:r w:rsidRPr="00BA0C8F">
        <w:t>Об утверждении Порядка исполнения бюджета по расходам и источникам финансирования дефицита бюджета Администрации муниципального образования сельского поселения "</w:t>
      </w:r>
      <w:r>
        <w:t>Старо-Брянское</w:t>
      </w:r>
      <w:r w:rsidRPr="00BA0C8F">
        <w:t>"</w:t>
      </w:r>
    </w:p>
    <w:p w14:paraId="0FA7C018" w14:textId="77777777" w:rsidR="00BC26C7" w:rsidRPr="00FA37C4" w:rsidRDefault="00BC26C7" w:rsidP="00BC26C7">
      <w:pPr>
        <w:tabs>
          <w:tab w:val="left" w:pos="7637"/>
        </w:tabs>
        <w:autoSpaceDE w:val="0"/>
        <w:autoSpaceDN w:val="0"/>
        <w:adjustRightInd w:val="0"/>
        <w:contextualSpacing/>
      </w:pPr>
      <w:r w:rsidRPr="00FA37C4">
        <w:tab/>
        <w:t xml:space="preserve">                                                                                                                                     </w:t>
      </w:r>
      <w:r>
        <w:t xml:space="preserve">                  </w:t>
      </w:r>
    </w:p>
    <w:p w14:paraId="318113B0" w14:textId="77777777" w:rsidR="00BC26C7" w:rsidRDefault="00BC26C7" w:rsidP="00BC26C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статьёй 219 Бюджетного кодекса Российской Федерации, </w:t>
      </w:r>
      <w:r w:rsidRPr="00BA0C8F">
        <w:rPr>
          <w:rFonts w:ascii="Times New Roman" w:hAnsi="Times New Roman"/>
          <w:color w:val="000000"/>
          <w:sz w:val="24"/>
          <w:szCs w:val="24"/>
          <w:lang w:val="ru-RU"/>
        </w:rPr>
        <w:t>Положением</w:t>
      </w:r>
      <w:r w:rsidRPr="00BA0C8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A0C8F">
        <w:rPr>
          <w:rFonts w:ascii="Times New Roman" w:hAnsi="Times New Roman"/>
          <w:sz w:val="24"/>
          <w:szCs w:val="24"/>
          <w:lang w:val="ru-RU"/>
        </w:rPr>
        <w:t>«О бюджетном процессе в  Администрации муниципального образования сельского поселения "</w:t>
      </w:r>
      <w:r>
        <w:rPr>
          <w:rFonts w:ascii="Times New Roman" w:hAnsi="Times New Roman"/>
          <w:sz w:val="24"/>
          <w:szCs w:val="24"/>
          <w:lang w:val="ru-RU"/>
        </w:rPr>
        <w:t>Старо-Брянское</w:t>
      </w:r>
      <w:r w:rsidRPr="00BA0C8F">
        <w:rPr>
          <w:rFonts w:ascii="Times New Roman" w:hAnsi="Times New Roman"/>
          <w:sz w:val="24"/>
          <w:szCs w:val="24"/>
          <w:lang w:val="ru-RU"/>
        </w:rPr>
        <w:t>", утверждённым решением Совета депутатов Администрацией муниципального образования сельского поселения "</w:t>
      </w:r>
      <w:r>
        <w:rPr>
          <w:rFonts w:ascii="Times New Roman" w:hAnsi="Times New Roman"/>
          <w:sz w:val="24"/>
          <w:szCs w:val="24"/>
          <w:lang w:val="ru-RU"/>
        </w:rPr>
        <w:t>Старо-Брянское</w:t>
      </w:r>
      <w:r w:rsidRPr="00BA0C8F"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A93072">
        <w:rPr>
          <w:color w:val="000000"/>
          <w:sz w:val="24"/>
          <w:szCs w:val="24"/>
          <w:lang w:val="ru-RU"/>
        </w:rPr>
        <w:t xml:space="preserve">от 08.11. </w:t>
      </w:r>
      <w:r w:rsidRPr="00BC26C7">
        <w:rPr>
          <w:color w:val="000000"/>
          <w:sz w:val="24"/>
          <w:szCs w:val="24"/>
          <w:lang w:val="ru-RU"/>
        </w:rPr>
        <w:t>2018 №  29</w:t>
      </w:r>
      <w:r>
        <w:rPr>
          <w:color w:val="000000"/>
          <w:sz w:val="20"/>
          <w:szCs w:val="20"/>
          <w:lang w:val="ru-RU"/>
        </w:rPr>
        <w:t xml:space="preserve">  </w:t>
      </w:r>
      <w:r w:rsidRPr="00BA0C8F">
        <w:rPr>
          <w:rFonts w:ascii="Times New Roman" w:hAnsi="Times New Roman"/>
          <w:sz w:val="24"/>
          <w:szCs w:val="24"/>
          <w:lang w:val="ru-RU"/>
        </w:rPr>
        <w:t xml:space="preserve">руководствуясь </w:t>
      </w:r>
      <w:r w:rsidRPr="00BA0C8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Уставом </w:t>
      </w:r>
      <w:r w:rsidRPr="00BA0C8F">
        <w:rPr>
          <w:rFonts w:ascii="Times New Roman" w:hAnsi="Times New Roman"/>
          <w:sz w:val="24"/>
          <w:szCs w:val="24"/>
          <w:lang w:val="ru-RU"/>
        </w:rPr>
        <w:t>муниципального образования сельского поселения "</w:t>
      </w:r>
      <w:r>
        <w:rPr>
          <w:rFonts w:ascii="Times New Roman" w:hAnsi="Times New Roman"/>
          <w:sz w:val="24"/>
          <w:szCs w:val="24"/>
          <w:lang w:val="ru-RU"/>
        </w:rPr>
        <w:t>Старо-Брянское</w:t>
      </w:r>
      <w:r w:rsidRPr="00BA0C8F">
        <w:rPr>
          <w:rFonts w:ascii="Times New Roman" w:hAnsi="Times New Roman"/>
          <w:sz w:val="24"/>
          <w:szCs w:val="24"/>
          <w:lang w:val="ru-RU"/>
        </w:rPr>
        <w:t xml:space="preserve">", </w:t>
      </w:r>
    </w:p>
    <w:p w14:paraId="3FDD1EE7" w14:textId="77777777" w:rsidR="00BC26C7" w:rsidRPr="00BA0C8F" w:rsidRDefault="00BC26C7" w:rsidP="00BC26C7">
      <w:pPr>
        <w:pStyle w:val="NoSpacing"/>
        <w:ind w:firstLine="709"/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ru-RU"/>
        </w:rPr>
      </w:pPr>
      <w:r w:rsidRPr="00BA0C8F">
        <w:rPr>
          <w:rFonts w:ascii="Times New Roman" w:hAnsi="Times New Roman"/>
          <w:b/>
          <w:sz w:val="24"/>
          <w:szCs w:val="24"/>
          <w:lang w:val="ru-RU"/>
        </w:rPr>
        <w:t>ПОСТАНОВЛЯ</w:t>
      </w:r>
      <w:r>
        <w:rPr>
          <w:rFonts w:ascii="Times New Roman" w:hAnsi="Times New Roman"/>
          <w:b/>
          <w:sz w:val="24"/>
          <w:szCs w:val="24"/>
          <w:lang w:val="ru-RU"/>
        </w:rPr>
        <w:t>Ю</w:t>
      </w:r>
      <w:r w:rsidRPr="00BA0C8F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20F76733" w14:textId="77777777" w:rsidR="00BC26C7" w:rsidRPr="00BA0C8F" w:rsidRDefault="00BC26C7" w:rsidP="00BC26C7">
      <w:pPr>
        <w:shd w:val="clear" w:color="auto" w:fill="FFFFFF"/>
        <w:ind w:firstLine="709"/>
      </w:pPr>
      <w:r w:rsidRPr="00BA0C8F">
        <w:rPr>
          <w:spacing w:val="66"/>
        </w:rPr>
        <w:t>1.</w:t>
      </w:r>
      <w:r w:rsidRPr="00BA0C8F">
        <w:t xml:space="preserve">Утвердить прилагаемый </w:t>
      </w:r>
      <w:r w:rsidRPr="00BA0C8F">
        <w:rPr>
          <w:spacing w:val="-1"/>
        </w:rPr>
        <w:t xml:space="preserve">Порядок </w:t>
      </w:r>
      <w:r w:rsidRPr="00BA0C8F">
        <w:t>исполнения бюджета по расходам и источникам финансирования дефицита бюджета Администрации муниципального образования сельского поселения "</w:t>
      </w:r>
      <w:r>
        <w:t>Старо-Брянское</w:t>
      </w:r>
      <w:r w:rsidRPr="00BA0C8F">
        <w:t xml:space="preserve">". </w:t>
      </w:r>
    </w:p>
    <w:p w14:paraId="4E3EDCDA" w14:textId="77777777" w:rsidR="00BC26C7" w:rsidRPr="00BA0C8F" w:rsidRDefault="00BC26C7" w:rsidP="00BC26C7">
      <w:pPr>
        <w:ind w:firstLine="709"/>
      </w:pPr>
      <w:r w:rsidRPr="00BA0C8F">
        <w:t>2. Обнародовать  настоящее постановление на информационных стендах администрации и разместить на официальном сайте администрации муниципального образования сельского поселения «</w:t>
      </w:r>
      <w:r>
        <w:t>Старо-Брянское</w:t>
      </w:r>
      <w:r w:rsidRPr="00BA0C8F">
        <w:t>».</w:t>
      </w:r>
    </w:p>
    <w:p w14:paraId="5CAB826B" w14:textId="77777777" w:rsidR="00BC26C7" w:rsidRPr="00BA0C8F" w:rsidRDefault="00BC26C7" w:rsidP="00BC26C7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BA0C8F">
        <w:rPr>
          <w:sz w:val="24"/>
          <w:szCs w:val="24"/>
        </w:rPr>
        <w:t>Настоящее Постановление вступает в силу с момента его обнародования.</w:t>
      </w:r>
    </w:p>
    <w:p w14:paraId="3AB719F0" w14:textId="77777777" w:rsidR="00BC26C7" w:rsidRPr="00BA0C8F" w:rsidRDefault="00BC26C7" w:rsidP="00BC26C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>4</w:t>
      </w:r>
      <w:r w:rsidRPr="00BA0C8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BA0C8F">
        <w:rPr>
          <w:rFonts w:ascii="Times New Roman" w:hAnsi="Times New Roman"/>
          <w:color w:val="000000"/>
          <w:sz w:val="24"/>
          <w:szCs w:val="24"/>
          <w:lang w:val="ru-RU"/>
        </w:rPr>
        <w:t>Контроль за исполнением постановления оставляю за собой.</w:t>
      </w:r>
    </w:p>
    <w:p w14:paraId="1D6AE894" w14:textId="77777777" w:rsidR="00BC26C7" w:rsidRPr="00A9222B" w:rsidRDefault="00BC26C7" w:rsidP="00BC26C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14:paraId="296927D2" w14:textId="77777777" w:rsidR="00BC26C7" w:rsidRPr="00FA37C4" w:rsidRDefault="00BC26C7" w:rsidP="00BC26C7">
      <w:pPr>
        <w:autoSpaceDE w:val="0"/>
        <w:autoSpaceDN w:val="0"/>
        <w:adjustRightInd w:val="0"/>
        <w:contextualSpacing/>
      </w:pPr>
    </w:p>
    <w:p w14:paraId="422963A7" w14:textId="77777777" w:rsidR="00BC26C7" w:rsidRPr="00FA37C4" w:rsidRDefault="00BC26C7" w:rsidP="00BC26C7">
      <w:pPr>
        <w:autoSpaceDE w:val="0"/>
        <w:autoSpaceDN w:val="0"/>
        <w:adjustRightInd w:val="0"/>
        <w:contextualSpacing/>
      </w:pPr>
    </w:p>
    <w:p w14:paraId="48E0D8A1" w14:textId="77777777" w:rsidR="00BC26C7" w:rsidRPr="00BF2789" w:rsidRDefault="00BC26C7" w:rsidP="00BC2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14:paraId="74E385F5" w14:textId="77777777" w:rsidR="00BC26C7" w:rsidRPr="00BF2789" w:rsidRDefault="00BC26C7" w:rsidP="00BC2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796F04E" w14:textId="77777777" w:rsidR="00BC26C7" w:rsidRPr="00BF2789" w:rsidRDefault="00BC26C7" w:rsidP="00BC2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789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Старо-Брянское»                                                            С.И.Игнатьева</w:t>
      </w:r>
    </w:p>
    <w:p w14:paraId="548DB42E" w14:textId="77777777" w:rsidR="00BC26C7" w:rsidRPr="00FA37C4" w:rsidRDefault="00BC26C7" w:rsidP="00BC26C7">
      <w:r w:rsidRPr="00FA37C4">
        <w:tab/>
        <w:t xml:space="preserve">                                                                                                                              </w:t>
      </w:r>
    </w:p>
    <w:p w14:paraId="5B462C5D" w14:textId="77777777" w:rsidR="00BC26C7" w:rsidRPr="00870A2A" w:rsidRDefault="00BC26C7" w:rsidP="00BC26C7">
      <w:pPr>
        <w:pStyle w:val="NoSpacing"/>
        <w:ind w:left="1080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9222B">
        <w:rPr>
          <w:rFonts w:ascii="Times New Roman" w:hAnsi="Times New Roman"/>
          <w:snapToGrid w:val="0"/>
          <w:sz w:val="28"/>
          <w:szCs w:val="28"/>
          <w:lang w:val="ru-RU"/>
        </w:rPr>
        <w:lastRenderedPageBreak/>
        <w:t xml:space="preserve">        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                </w:t>
      </w:r>
    </w:p>
    <w:p w14:paraId="2E20DBF4" w14:textId="77777777" w:rsidR="00BC26C7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DA2F642" w14:textId="77777777" w:rsidR="00BC26C7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FCE1AEB" w14:textId="77777777" w:rsidR="00BC26C7" w:rsidRPr="00BA0C8F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14:paraId="10EB7427" w14:textId="77777777" w:rsidR="00BC26C7" w:rsidRPr="00BA0C8F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14:paraId="33D3BA49" w14:textId="77777777" w:rsidR="00BC26C7" w:rsidRPr="00BA0C8F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</w:t>
      </w:r>
    </w:p>
    <w:p w14:paraId="5C9E4C3F" w14:textId="77777777" w:rsidR="00BC26C7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BA0C8F">
        <w:rPr>
          <w:rFonts w:ascii="Times New Roman" w:hAnsi="Times New Roman"/>
          <w:sz w:val="24"/>
          <w:szCs w:val="24"/>
          <w:lang w:val="ru-RU"/>
        </w:rPr>
        <w:t>сельского поселения "</w:t>
      </w:r>
      <w:r>
        <w:rPr>
          <w:rFonts w:ascii="Times New Roman" w:hAnsi="Times New Roman"/>
          <w:sz w:val="24"/>
          <w:szCs w:val="24"/>
          <w:lang w:val="ru-RU"/>
        </w:rPr>
        <w:t>Старо-Брянское</w:t>
      </w:r>
      <w:r w:rsidRPr="00BA0C8F">
        <w:rPr>
          <w:rFonts w:ascii="Times New Roman" w:hAnsi="Times New Roman"/>
          <w:sz w:val="24"/>
          <w:szCs w:val="24"/>
          <w:lang w:val="ru-RU"/>
        </w:rPr>
        <w:t>"</w:t>
      </w:r>
    </w:p>
    <w:p w14:paraId="3FE002E6" w14:textId="77777777" w:rsidR="00BC26C7" w:rsidRPr="00BA0C8F" w:rsidRDefault="00BC26C7" w:rsidP="00BC26C7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</w:t>
      </w:r>
      <w:r w:rsidR="00985AD1">
        <w:rPr>
          <w:rFonts w:ascii="Times New Roman" w:hAnsi="Times New Roman"/>
          <w:sz w:val="24"/>
          <w:szCs w:val="24"/>
          <w:lang w:val="ru-RU"/>
        </w:rPr>
        <w:t xml:space="preserve"> 28.02.2023г.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985AD1">
        <w:rPr>
          <w:rFonts w:ascii="Times New Roman" w:hAnsi="Times New Roman"/>
          <w:sz w:val="24"/>
          <w:szCs w:val="24"/>
          <w:lang w:val="ru-RU"/>
        </w:rPr>
        <w:t xml:space="preserve"> 10</w:t>
      </w:r>
    </w:p>
    <w:p w14:paraId="0FDC0E9E" w14:textId="77777777" w:rsidR="00BC26C7" w:rsidRPr="00BA0C8F" w:rsidRDefault="00BC26C7" w:rsidP="00BC26C7">
      <w:pPr>
        <w:pStyle w:val="ConsPlusTitle"/>
        <w:widowControl/>
        <w:jc w:val="both"/>
        <w:outlineLvl w:val="0"/>
        <w:rPr>
          <w:color w:val="FF0000"/>
        </w:rPr>
      </w:pPr>
    </w:p>
    <w:p w14:paraId="08298DCE" w14:textId="77777777" w:rsidR="00BC26C7" w:rsidRPr="00BA0C8F" w:rsidRDefault="00BC26C7" w:rsidP="00BC26C7">
      <w:pPr>
        <w:pStyle w:val="ConsPlusTitle"/>
        <w:widowControl/>
        <w:jc w:val="center"/>
      </w:pPr>
      <w:r w:rsidRPr="00BA0C8F">
        <w:t>Порядок исполнения бюджета по расходам и источникам финансирования дефицита бюджета Администрации муниципального образования сельского поселения "</w:t>
      </w:r>
      <w:r>
        <w:t>Старо-Брянское</w:t>
      </w:r>
      <w:r w:rsidRPr="00BA0C8F">
        <w:t>"</w:t>
      </w:r>
    </w:p>
    <w:p w14:paraId="3D31D979" w14:textId="77777777" w:rsidR="00BC26C7" w:rsidRPr="00BA0C8F" w:rsidRDefault="00BC26C7" w:rsidP="00BC26C7">
      <w:pPr>
        <w:autoSpaceDE w:val="0"/>
        <w:autoSpaceDN w:val="0"/>
        <w:adjustRightInd w:val="0"/>
        <w:ind w:firstLine="709"/>
        <w:jc w:val="center"/>
      </w:pPr>
      <w:r w:rsidRPr="00BA0C8F">
        <w:t>(далее – сельское поселение)</w:t>
      </w:r>
    </w:p>
    <w:p w14:paraId="3C70D54B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FB36C05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0C8F">
        <w:rPr>
          <w:b/>
        </w:rPr>
        <w:t>1. Общие положения</w:t>
      </w:r>
    </w:p>
    <w:p w14:paraId="3143EA7D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1.1. Настоящий Порядок разработан в соответствии с Бюджетным кодексом Российской Федерации, </w:t>
      </w:r>
      <w:r w:rsidRPr="00BA0C8F">
        <w:rPr>
          <w:color w:val="000000"/>
        </w:rPr>
        <w:t>Положением</w:t>
      </w:r>
      <w:r w:rsidRPr="00BA0C8F">
        <w:rPr>
          <w:bCs/>
        </w:rPr>
        <w:t xml:space="preserve"> </w:t>
      </w:r>
      <w:r w:rsidRPr="00BA0C8F">
        <w:t>«О бюджетном процессе в  Администрации муниципального образования сельского поселения "</w:t>
      </w:r>
      <w:r>
        <w:t>Старо-Брянское</w:t>
      </w:r>
      <w:r w:rsidRPr="00BA0C8F">
        <w:t>"» утверждённым решением Совета депутатов Администрации муниципального образования сельского поселения "</w:t>
      </w:r>
      <w:r>
        <w:t>Старо-Брянское</w:t>
      </w:r>
      <w:r w:rsidRPr="00BA0C8F">
        <w:t xml:space="preserve">"  </w:t>
      </w:r>
      <w:r w:rsidRPr="00A93072">
        <w:rPr>
          <w:color w:val="000000"/>
        </w:rPr>
        <w:t>от 08.11. 2018 №  29</w:t>
      </w:r>
      <w:r>
        <w:rPr>
          <w:color w:val="000000"/>
        </w:rPr>
        <w:t xml:space="preserve">  </w:t>
      </w:r>
      <w:r w:rsidRPr="00BA0C8F">
        <w:t>и устанавливает порядок исполнения бюджета сельского поселения по расходам и источникам финансирования дефицита бюджета на очередной финансовый год.</w:t>
      </w:r>
    </w:p>
    <w:p w14:paraId="15877BC1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1.2. Исполнение бюджета сельского поселения по расходам осуществляется главными распорядителями средств бюджета сельского поселения и получателями средств бюджета сельского поселения, не подведомственными главным распорядителям средств бюджета сельского поселения. Исполнение бюджета по источникам финансирования дефицита бюджета сельского поселения осуществляется главными администраторами источников финансирования дефицита бюджета. </w:t>
      </w:r>
    </w:p>
    <w:p w14:paraId="09A35363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сельского поселения и получателям средств бюджета сельского поселения в Управлении Федерального казначейства (далее по тексту - УФК).</w:t>
      </w:r>
    </w:p>
    <w:p w14:paraId="59C2C04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сельского поселения (далее - ГРБС), получателей средств бюджета сельского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14:paraId="1F563570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0C8F">
        <w:rPr>
          <w:b/>
        </w:rPr>
        <w:t>2. Принятие бюджетных обязательств</w:t>
      </w:r>
    </w:p>
    <w:p w14:paraId="494CC987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2.1. Бюджетополучатель принимает бюджетные обязательства за счет средств бюджета сельского поселения в пределах доведенных до него в текущем финансовом году лимитов бюджетных обязательств.</w:t>
      </w:r>
    </w:p>
    <w:p w14:paraId="21DC1098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14:paraId="127554D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3A436EE1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</w:p>
    <w:p w14:paraId="480173DF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0C8F">
        <w:rPr>
          <w:b/>
        </w:rPr>
        <w:t>3. Подтверждение денежных обязательств</w:t>
      </w:r>
    </w:p>
    <w:p w14:paraId="7AC70C72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</w:t>
      </w:r>
      <w:r w:rsidRPr="00BA0C8F">
        <w:lastRenderedPageBreak/>
        <w:t>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14:paraId="41357AD5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3.2. Бюджетополучатель, администратор источников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14:paraId="3BB61C5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3.3. Заявка должна содержать в соответствующих полях следующую информацию:</w:t>
      </w:r>
    </w:p>
    <w:p w14:paraId="54690838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номер, число, месяц, год составления;</w:t>
      </w:r>
    </w:p>
    <w:p w14:paraId="5C6D4068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вид платежа;</w:t>
      </w:r>
    </w:p>
    <w:p w14:paraId="664CBD7B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14:paraId="290E0083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наименование получателя средств, в адрес которого перечисляются средства, его ИНН, КПП и банковские реквизиты;</w:t>
      </w:r>
    </w:p>
    <w:p w14:paraId="1936597D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сумму платежа, обозначенную цифрами и прописью;</w:t>
      </w:r>
    </w:p>
    <w:p w14:paraId="5513D737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очередность платежа;</w:t>
      </w:r>
    </w:p>
    <w:p w14:paraId="75344BC5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вид операции;</w:t>
      </w:r>
    </w:p>
    <w:p w14:paraId="724BA8E5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14:paraId="5B9B3B6C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14:paraId="6D437D2B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14:paraId="5125B9C8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3.6. ГРБС контролируют заявки подведомственных бюджетополучателей на не 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14:paraId="2F54FB82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14:paraId="6A41798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14:paraId="6CDF0415" w14:textId="77777777" w:rsidR="00BC26C7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2AC78A3" w14:textId="77777777" w:rsidR="00BC26C7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D9CEB57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0C8F">
        <w:rPr>
          <w:b/>
        </w:rPr>
        <w:t>4. Санкционирование оплаты денежных обязательств</w:t>
      </w:r>
    </w:p>
    <w:p w14:paraId="37FD588D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14:paraId="0D3ADB17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14:paraId="25F3A7DF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lastRenderedPageBreak/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14:paraId="0F7BD76D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правильность и полноту реквизитов, указанных в заявке и необходимых для формирования расчетных документов;</w:t>
      </w:r>
    </w:p>
    <w:p w14:paraId="1D043A08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14:paraId="4632F8AF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14:paraId="2C7B18C2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14:paraId="09719363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4.4. Для осуществления предварительного контроля за целевым использованием средств бюджета сельского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14:paraId="652FE653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4.5. Уполномоченный орган вправе отказать в исполнении заявки при следующих условиях:</w:t>
      </w:r>
    </w:p>
    <w:p w14:paraId="79A3E22E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14:paraId="1F28EB5C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14:paraId="7FD9EA94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осуществление расходов, противоречащих действующим законам, нормативным правовым актам Российской Федерации Новосибирской области и муниципальным правовым актам сельского поселения;</w:t>
      </w:r>
    </w:p>
    <w:p w14:paraId="66093EE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несоответствие подписей и оттиска печати на реестре заявок образцам в карточке образцов подписей и оттиска печати;</w:t>
      </w:r>
    </w:p>
    <w:p w14:paraId="0BBE152F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неправильное указание реквизитов бюджетополучателя, администратора источников;</w:t>
      </w:r>
    </w:p>
    <w:p w14:paraId="163F5E94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14:paraId="181C1794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4.6. По окончании контрольных процедур на реестре заявок проставляются штампы «Проверено», «Принято», дата проверки заявок и подписи специалистов Уполномоченного органа. </w:t>
      </w:r>
    </w:p>
    <w:p w14:paraId="08C14B02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сельского поселения при кассовом обслуживании исполнения бюджета сельского поселения УФК.</w:t>
      </w:r>
    </w:p>
    <w:p w14:paraId="7A672EB7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</w:p>
    <w:p w14:paraId="63781C03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</w:pPr>
      <w:r w:rsidRPr="00BA0C8F">
        <w:rPr>
          <w:b/>
        </w:rPr>
        <w:t>5.</w:t>
      </w:r>
      <w:r w:rsidRPr="00BA0C8F">
        <w:t xml:space="preserve"> </w:t>
      </w:r>
      <w:r w:rsidRPr="00BA0C8F">
        <w:rPr>
          <w:b/>
        </w:rPr>
        <w:t>Подтверждение исполнения денежных обязательств</w:t>
      </w:r>
    </w:p>
    <w:p w14:paraId="11D790E9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5.1. После окончания процедур санкционирования расходов бюджета сельского поселения, источников финансирования дефицита бюджета сельского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сельского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 для списания с единого счета бюджета сельского поселения.</w:t>
      </w:r>
    </w:p>
    <w:p w14:paraId="15DEEAC0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сельского поселения.</w:t>
      </w:r>
    </w:p>
    <w:p w14:paraId="23E092C1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lastRenderedPageBreak/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сельского поселения, распечатываются на автоматизированном рабочем месте бюджетополучателя.</w:t>
      </w:r>
    </w:p>
    <w:p w14:paraId="796AC921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14:paraId="10B30116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14:paraId="3E3D537A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14:paraId="51B848C9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</w:p>
    <w:p w14:paraId="25CD1C37" w14:textId="77777777" w:rsidR="00BC26C7" w:rsidRPr="00BA0C8F" w:rsidRDefault="00BC26C7" w:rsidP="00BC26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0C8F">
        <w:rPr>
          <w:b/>
        </w:rPr>
        <w:t>6. Внесение изменений в произведенные расходы</w:t>
      </w:r>
    </w:p>
    <w:p w14:paraId="48C0319D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6.1. Изменения в произведенные расходы при исполнении бюджета сельского поселения вносятся в случаях:</w:t>
      </w:r>
    </w:p>
    <w:p w14:paraId="103C2064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изменения законодательства по бюджетной классификации бюджетов Российской Федерации;</w:t>
      </w:r>
    </w:p>
    <w:p w14:paraId="6DB35353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14:paraId="13907D6F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- при разборе поступлений в части восстановления неклассифицированных расходов.</w:t>
      </w:r>
    </w:p>
    <w:p w14:paraId="2928BC8E" w14:textId="77777777" w:rsidR="00BC26C7" w:rsidRPr="00BA0C8F" w:rsidRDefault="00BC26C7" w:rsidP="00BC26C7">
      <w:pPr>
        <w:autoSpaceDE w:val="0"/>
        <w:autoSpaceDN w:val="0"/>
        <w:adjustRightInd w:val="0"/>
        <w:ind w:firstLine="709"/>
      </w:pPr>
      <w:r w:rsidRPr="00BA0C8F"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14:paraId="1AD65407" w14:textId="77777777" w:rsidR="002F5F60" w:rsidRDefault="002F5F60" w:rsidP="00BC26C7">
      <w:pPr>
        <w:jc w:val="center"/>
      </w:pPr>
    </w:p>
    <w:sectPr w:rsidR="002F5F60" w:rsidSect="00EF2633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F40"/>
    <w:multiLevelType w:val="hybridMultilevel"/>
    <w:tmpl w:val="FC9EEBDE"/>
    <w:lvl w:ilvl="0" w:tplc="1E1C5E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E"/>
    <w:rsid w:val="00017291"/>
    <w:rsid w:val="0005687F"/>
    <w:rsid w:val="000E2274"/>
    <w:rsid w:val="001A157C"/>
    <w:rsid w:val="001B19FE"/>
    <w:rsid w:val="001F758C"/>
    <w:rsid w:val="00270AD0"/>
    <w:rsid w:val="002E6CDF"/>
    <w:rsid w:val="002F33B9"/>
    <w:rsid w:val="002F5F60"/>
    <w:rsid w:val="00301234"/>
    <w:rsid w:val="00314804"/>
    <w:rsid w:val="00330949"/>
    <w:rsid w:val="003D0ABC"/>
    <w:rsid w:val="00473D9F"/>
    <w:rsid w:val="00476968"/>
    <w:rsid w:val="004913FB"/>
    <w:rsid w:val="004A2C37"/>
    <w:rsid w:val="004F4DC7"/>
    <w:rsid w:val="005140B2"/>
    <w:rsid w:val="005857E3"/>
    <w:rsid w:val="005A773B"/>
    <w:rsid w:val="00636293"/>
    <w:rsid w:val="00645084"/>
    <w:rsid w:val="00657616"/>
    <w:rsid w:val="00693181"/>
    <w:rsid w:val="006946E4"/>
    <w:rsid w:val="00696E49"/>
    <w:rsid w:val="00704502"/>
    <w:rsid w:val="007922AF"/>
    <w:rsid w:val="007D0297"/>
    <w:rsid w:val="008D6263"/>
    <w:rsid w:val="008F1493"/>
    <w:rsid w:val="00950625"/>
    <w:rsid w:val="00985AD1"/>
    <w:rsid w:val="009A2E99"/>
    <w:rsid w:val="00A540D3"/>
    <w:rsid w:val="00A72A59"/>
    <w:rsid w:val="00A85652"/>
    <w:rsid w:val="00A900B2"/>
    <w:rsid w:val="00A94E06"/>
    <w:rsid w:val="00AC13DB"/>
    <w:rsid w:val="00AC3DC9"/>
    <w:rsid w:val="00AF4D4E"/>
    <w:rsid w:val="00B45647"/>
    <w:rsid w:val="00B61341"/>
    <w:rsid w:val="00BC26C7"/>
    <w:rsid w:val="00C42943"/>
    <w:rsid w:val="00C64F4E"/>
    <w:rsid w:val="00D2485E"/>
    <w:rsid w:val="00D41E65"/>
    <w:rsid w:val="00D57D90"/>
    <w:rsid w:val="00D877CE"/>
    <w:rsid w:val="00E32CB9"/>
    <w:rsid w:val="00E44FAE"/>
    <w:rsid w:val="00E669F6"/>
    <w:rsid w:val="00E914C2"/>
    <w:rsid w:val="00EA436C"/>
    <w:rsid w:val="00EF2633"/>
    <w:rsid w:val="00F5233F"/>
    <w:rsid w:val="00F57AFF"/>
    <w:rsid w:val="00F63F7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99580"/>
  <w15:chartTrackingRefBased/>
  <w15:docId w15:val="{B624981F-5FB9-4E85-B9F3-10AB61F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FAE"/>
    <w:rPr>
      <w:sz w:val="24"/>
      <w:szCs w:val="24"/>
    </w:rPr>
  </w:style>
  <w:style w:type="paragraph" w:styleId="7">
    <w:name w:val="heading 7"/>
    <w:basedOn w:val="a"/>
    <w:next w:val="a"/>
    <w:qFormat/>
    <w:rsid w:val="00D877CE"/>
    <w:pPr>
      <w:keepNext/>
      <w:spacing w:line="360" w:lineRule="auto"/>
      <w:jc w:val="center"/>
      <w:outlineLvl w:val="6"/>
    </w:pPr>
    <w:rPr>
      <w:b/>
      <w:bCs/>
      <w:spacing w:val="2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0E2274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Title">
    <w:name w:val="ConsTitle"/>
    <w:rsid w:val="00D877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s1">
    <w:name w:val="s1"/>
    <w:basedOn w:val="a0"/>
    <w:rsid w:val="00D877C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BC26C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BC26C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NoSpacing">
    <w:name w:val="No Spacing"/>
    <w:link w:val="NoSpacingChar"/>
    <w:rsid w:val="00BC26C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BC26C7"/>
    <w:rPr>
      <w:rFonts w:ascii="Calibri" w:hAnsi="Calibri"/>
      <w:sz w:val="22"/>
      <w:szCs w:val="22"/>
      <w:lang w:val="en-US" w:eastAsia="en-US" w:bidi="ar-SA"/>
    </w:rPr>
  </w:style>
  <w:style w:type="paragraph" w:customStyle="1" w:styleId="ListParagraph">
    <w:name w:val="List Paragraph"/>
    <w:basedOn w:val="a"/>
    <w:rsid w:val="00BC26C7"/>
    <w:pPr>
      <w:ind w:left="720"/>
      <w:contextualSpacing/>
      <w:jc w:val="both"/>
    </w:pPr>
    <w:rPr>
      <w:rFonts w:eastAsia="Calibri"/>
      <w:sz w:val="20"/>
      <w:szCs w:val="20"/>
    </w:rPr>
  </w:style>
  <w:style w:type="character" w:styleId="a3">
    <w:name w:val="Hyperlink"/>
    <w:basedOn w:val="a0"/>
    <w:rsid w:val="00BC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bryanskoe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nbryan</Company>
  <LinksUpToDate>false</LinksUpToDate>
  <CharactersWithSpaces>15118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mailto:starobryanskoe@mail.ru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Vladimir Luibetskiy</cp:lastModifiedBy>
  <cp:revision>2</cp:revision>
  <cp:lastPrinted>2023-03-03T06:53:00Z</cp:lastPrinted>
  <dcterms:created xsi:type="dcterms:W3CDTF">2023-06-19T09:25:00Z</dcterms:created>
  <dcterms:modified xsi:type="dcterms:W3CDTF">2023-06-19T09:25:00Z</dcterms:modified>
</cp:coreProperties>
</file>